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06" w:rsidRDefault="009930F0" w:rsidP="003A6C0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9244480"/>
            <wp:effectExtent l="19050" t="0" r="0" b="0"/>
            <wp:docPr id="1" name="Рисунок 1" descr="D:\CCI13092021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924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237" w:rsidRPr="003A6C06" w:rsidRDefault="00F84237" w:rsidP="003A6C0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06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Рабочая программа составлена на основе программы по химии для10 класса на основе требований к результатам освоения образовательной программы основного среднего образования, представленных в Федеральном государственном образовательном стандарте общего образования.</w:t>
      </w:r>
    </w:p>
    <w:p w:rsidR="00F84237" w:rsidRPr="003A6C06" w:rsidRDefault="00F84237" w:rsidP="003A6C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ориентирована на использование учебников предметной линии в соответствии с программой к учебнику</w:t>
      </w:r>
      <w:r w:rsidR="00A61993" w:rsidRPr="003A6C06">
        <w:rPr>
          <w:rFonts w:ascii="Times New Roman" w:hAnsi="Times New Roman" w:cs="Times New Roman"/>
          <w:sz w:val="24"/>
          <w:szCs w:val="24"/>
        </w:rPr>
        <w:t>В. М. Казакевич, Г.В. Пичугина, Г.Ю. Семёнова. ТЕХНОЛОГИЯ Программа 5–8 (8+) 9 классы. М.: «</w:t>
      </w:r>
      <w:proofErr w:type="spellStart"/>
      <w:r w:rsidR="00A61993" w:rsidRPr="003A6C06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A61993" w:rsidRPr="003A6C06">
        <w:rPr>
          <w:rFonts w:ascii="Times New Roman" w:hAnsi="Times New Roman" w:cs="Times New Roman"/>
          <w:sz w:val="24"/>
          <w:szCs w:val="24"/>
        </w:rPr>
        <w:t>», 2015</w:t>
      </w:r>
    </w:p>
    <w:p w:rsidR="00A61993" w:rsidRPr="003A6C06" w:rsidRDefault="00A61993" w:rsidP="003A6C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4237" w:rsidRPr="003A6C06" w:rsidRDefault="00F84237" w:rsidP="003A6C06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A6C06">
        <w:rPr>
          <w:rFonts w:ascii="Times New Roman" w:eastAsia="Calibri" w:hAnsi="Times New Roman" w:cs="Times New Roman"/>
          <w:b/>
          <w:sz w:val="24"/>
          <w:szCs w:val="24"/>
          <w:u w:val="single"/>
        </w:rPr>
        <w:t>ПЛАНИРУЕМЫЕ РЕЗУЛЬТАТЫ ОСВОЕНИЯ УЧЕБНОГО ПРЕДМЕТА ТЕХНОЛОГИЯ 7 КЛАСС.</w:t>
      </w:r>
    </w:p>
    <w:p w:rsidR="00F84237" w:rsidRPr="003A6C06" w:rsidRDefault="00F84237" w:rsidP="003A6C0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1AE1" w:rsidRPr="003A6C06" w:rsidRDefault="00331AE1" w:rsidP="003A6C06">
      <w:pPr>
        <w:tabs>
          <w:tab w:val="left" w:pos="30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A6C06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пои организации своей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331AE1" w:rsidRPr="003A6C06" w:rsidRDefault="00331AE1" w:rsidP="003A6C06">
      <w:pPr>
        <w:tabs>
          <w:tab w:val="left" w:pos="30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331AE1" w:rsidRPr="003A6C06" w:rsidRDefault="00331AE1" w:rsidP="003A6C0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6C0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A6C06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3A6C06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па основе заданных алгоритмов;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3A6C06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3A6C06">
        <w:rPr>
          <w:rFonts w:ascii="Times New Roman" w:eastAsia="Calibri" w:hAnsi="Times New Roman" w:cs="Times New Roman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</w:t>
      </w:r>
      <w:r w:rsidRPr="003A6C06">
        <w:rPr>
          <w:rFonts w:ascii="Times New Roman" w:eastAsia="Calibri" w:hAnsi="Times New Roman" w:cs="Times New Roman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31AE1" w:rsidRPr="003A6C06" w:rsidRDefault="00331AE1" w:rsidP="003A6C06">
      <w:pPr>
        <w:tabs>
          <w:tab w:val="left" w:pos="30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31AE1" w:rsidRPr="003A6C06" w:rsidRDefault="00331AE1" w:rsidP="003A6C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t>В познавательной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формирования целостного представления </w:t>
      </w:r>
      <w:proofErr w:type="spellStart"/>
      <w:r w:rsidRPr="003A6C06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3A6C06">
        <w:rPr>
          <w:rFonts w:ascii="Times New Roman" w:eastAsia="Calibri" w:hAnsi="Times New Roman" w:cs="Times New Roman"/>
          <w:sz w:val="24"/>
          <w:szCs w:val="24"/>
        </w:rPr>
        <w:t xml:space="preserve">, сущности технологической культуры и культуры труда; </w:t>
      </w:r>
      <w:r w:rsidRPr="003A6C06">
        <w:rPr>
          <w:rFonts w:ascii="Times New Roman" w:eastAsia="Calibri" w:hAnsi="Times New Roman" w:cs="Times New Roman"/>
          <w:sz w:val="24"/>
          <w:szCs w:val="24"/>
        </w:rPr>
        <w:lastRenderedPageBreak/>
        <w:t>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3A6C06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A6C06">
        <w:rPr>
          <w:rFonts w:ascii="Times New Roman" w:eastAsia="Calibri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производства.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t>В трудовой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 мотивационной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средств, труда; наличие эко</w:t>
      </w:r>
      <w:r w:rsidRPr="003A6C06">
        <w:rPr>
          <w:rFonts w:ascii="Times New Roman" w:eastAsia="Calibri" w:hAnsi="Times New Roman" w:cs="Times New Roman"/>
          <w:sz w:val="24"/>
          <w:szCs w:val="24"/>
        </w:rPr>
        <w:softHyphen/>
        <w:t>логической культуры при обосновании объекта труда и выполнении работ.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t>В эстетической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3A6C06">
        <w:rPr>
          <w:rFonts w:ascii="Times New Roman" w:eastAsia="Calibri" w:hAnsi="Times New Roman" w:cs="Times New Roman"/>
          <w:sz w:val="24"/>
          <w:szCs w:val="24"/>
        </w:rPr>
        <w:softHyphen/>
        <w:t>полненного объекта или результата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участие в оформлении класса и школы, озеленении пришкольного участка, стремление внести красоту в домашний быт.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t>В коммуникативной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практическое освоение умений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3A6C06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3A6C06">
        <w:rPr>
          <w:rFonts w:ascii="Times New Roman" w:eastAsia="Calibri" w:hAnsi="Times New Roman" w:cs="Times New Roman"/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услуги.</w:t>
      </w:r>
    </w:p>
    <w:p w:rsidR="00331AE1" w:rsidRPr="003A6C06" w:rsidRDefault="00331AE1" w:rsidP="003A6C06">
      <w:pPr>
        <w:pStyle w:val="a4"/>
        <w:widowControl w:val="0"/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A6C06">
        <w:rPr>
          <w:rFonts w:ascii="Times New Roman" w:eastAsia="Calibri" w:hAnsi="Times New Roman" w:cs="Times New Roman"/>
          <w:i/>
          <w:sz w:val="24"/>
          <w:szCs w:val="24"/>
        </w:rPr>
        <w:t>В физиолого-психологической сфере: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 xml:space="preserve">развитие моторики и координации движений рук при работе с ручными инструментами и </w:t>
      </w:r>
      <w:r w:rsidRPr="003A6C06">
        <w:rPr>
          <w:rFonts w:ascii="Times New Roman" w:eastAsia="Calibri" w:hAnsi="Times New Roman" w:cs="Times New Roman"/>
          <w:sz w:val="24"/>
          <w:szCs w:val="24"/>
        </w:rPr>
        <w:lastRenderedPageBreak/>
        <w:t>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331AE1" w:rsidRPr="003A6C06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331AE1" w:rsidRDefault="00331AE1" w:rsidP="003A6C06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eastAsia="Calibri" w:hAnsi="Times New Roman" w:cs="Times New Roman"/>
          <w:sz w:val="24"/>
          <w:szCs w:val="24"/>
        </w:rPr>
        <w:t>сочетание образного и логического мышления в проектной деятельности.</w:t>
      </w:r>
    </w:p>
    <w:p w:rsidR="00E04530" w:rsidRDefault="00E04530" w:rsidP="00E04530">
      <w:pPr>
        <w:pStyle w:val="21"/>
        <w:ind w:left="921" w:firstLine="0"/>
        <w:contextualSpacing/>
        <w:jc w:val="center"/>
        <w:rPr>
          <w:szCs w:val="24"/>
        </w:rPr>
      </w:pPr>
      <w:r>
        <w:rPr>
          <w:szCs w:val="24"/>
        </w:rPr>
        <w:t>Функциональная грамотность</w:t>
      </w:r>
    </w:p>
    <w:p w:rsidR="00E04530" w:rsidRDefault="00E04530" w:rsidP="00E04530">
      <w:pPr>
        <w:pStyle w:val="21"/>
        <w:ind w:left="1281" w:firstLine="0"/>
        <w:contextualSpacing/>
        <w:rPr>
          <w:szCs w:val="24"/>
        </w:rPr>
      </w:pPr>
    </w:p>
    <w:p w:rsidR="00E04530" w:rsidRDefault="00E04530" w:rsidP="00E04530">
      <w:pPr>
        <w:pStyle w:val="21"/>
        <w:ind w:left="921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Читательская: Находит и извлекает информацию из различных источников</w:t>
      </w:r>
    </w:p>
    <w:p w:rsidR="00E04530" w:rsidRDefault="00E04530" w:rsidP="00E04530">
      <w:pPr>
        <w:pStyle w:val="21"/>
        <w:ind w:left="921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Математическая: Находит и извлекает математическую информацию в различном контексте</w:t>
      </w:r>
    </w:p>
    <w:p w:rsidR="00E04530" w:rsidRDefault="00E04530" w:rsidP="00E04530">
      <w:pPr>
        <w:pStyle w:val="21"/>
        <w:ind w:left="921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Естественнонаучная: Находит и извлекает информацию о естественнонаучных явлениях в различном контексте</w:t>
      </w:r>
    </w:p>
    <w:p w:rsidR="00E04530" w:rsidRDefault="00E04530" w:rsidP="00E04530">
      <w:pPr>
        <w:pStyle w:val="21"/>
        <w:ind w:left="921" w:firstLine="0"/>
        <w:contextualSpacing/>
        <w:jc w:val="left"/>
        <w:rPr>
          <w:b w:val="0"/>
          <w:szCs w:val="24"/>
        </w:rPr>
      </w:pPr>
      <w:r>
        <w:rPr>
          <w:b w:val="0"/>
          <w:szCs w:val="24"/>
        </w:rPr>
        <w:t>Финансовая: Находит и извлекает финансовую информацию в различном контексте</w:t>
      </w:r>
    </w:p>
    <w:p w:rsidR="00E04530" w:rsidRPr="00E04530" w:rsidRDefault="00E04530" w:rsidP="00E04530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4237" w:rsidRPr="003A6C06" w:rsidRDefault="00F84237" w:rsidP="003A6C06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</w:p>
    <w:p w:rsidR="00F84237" w:rsidRPr="003A6C06" w:rsidRDefault="00F84237" w:rsidP="003A6C0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A6C06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B744DF" w:rsidRPr="003A6C06" w:rsidRDefault="00B744DF" w:rsidP="003A6C0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eastAsia="Calibri" w:hAnsi="Times New Roman" w:cs="Times New Roman"/>
          <w:b/>
          <w:sz w:val="24"/>
          <w:szCs w:val="24"/>
        </w:rPr>
        <w:t xml:space="preserve">Тема 1. </w:t>
      </w:r>
      <w:r w:rsidRPr="003A6C06">
        <w:rPr>
          <w:rFonts w:ascii="Times New Roman" w:hAnsi="Times New Roman" w:cs="Times New Roman"/>
          <w:b/>
          <w:sz w:val="24"/>
          <w:szCs w:val="24"/>
        </w:rPr>
        <w:t>Основы производства 4 часа</w:t>
      </w:r>
    </w:p>
    <w:p w:rsidR="00B744DF" w:rsidRPr="003A6C06" w:rsidRDefault="00B744DF" w:rsidP="003A6C06">
      <w:pPr>
        <w:ind w:left="7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>Общая характеристика современных сре</w:t>
      </w:r>
      <w:proofErr w:type="gramStart"/>
      <w:r w:rsidRPr="003A6C06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3A6C06">
        <w:rPr>
          <w:rFonts w:ascii="Times New Roman" w:hAnsi="Times New Roman" w:cs="Times New Roman"/>
          <w:sz w:val="24"/>
          <w:szCs w:val="24"/>
        </w:rPr>
        <w:t>уда. Виды сре</w:t>
      </w:r>
      <w:proofErr w:type="gramStart"/>
      <w:r w:rsidRPr="003A6C06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3A6C06">
        <w:rPr>
          <w:rFonts w:ascii="Times New Roman" w:hAnsi="Times New Roman" w:cs="Times New Roman"/>
          <w:sz w:val="24"/>
          <w:szCs w:val="24"/>
        </w:rPr>
        <w:t>уда в производстве. Понятие о сырье и полуфабрикатах. Сырьё промышленного производства. Первичное и вторичное сырьё. Сельскохозяйственное сырьё.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>Энергетические установки и аппараты как средства труда. Продукт труда. Средства измерения и контроля процесса производства и продуктов труда. Транспортные средства при производстве материальных и нематериальных благ. Особенности транспортировки жидкостей и газов.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2. Общая технология 2 часа</w:t>
      </w:r>
    </w:p>
    <w:p w:rsidR="00B744DF" w:rsidRPr="003A6C06" w:rsidRDefault="00B744DF" w:rsidP="003A6C06">
      <w:pPr>
        <w:ind w:left="7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>Виды распространённых технологий ведущих отраслей производства. Общие и отличительные признаки сходных отраслевых технологий.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>Культура производства Технологическая культура и её проявления в современном производстве. Культура труда человека. Характеристики культуры труда современного труженика.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3. Техника 2 часа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>Понятие технической системы. Технологические машины как технические системы. Основные конструктивные элементы техники. Рабочие органы техники.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4. Технологии получения, обработки, преобразования и использования материалов 30 часов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  <w:t>Тема 4.1. Технологии машинной обработки конструкционных материалов 12 часов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ab/>
        <w:t>Технология обработки и отделки древесины с учетом физических и технических свойств. Понятие о технологической документации и технологиче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ском процессе</w:t>
      </w: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744DF" w:rsidRPr="003A6C06" w:rsidRDefault="00B744DF" w:rsidP="003A6C0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b/>
          <w:sz w:val="24"/>
          <w:szCs w:val="24"/>
        </w:rPr>
        <w:t>Тема 4.2. Технологии термической обработки конструкционных материалов 12 часов</w:t>
      </w:r>
    </w:p>
    <w:p w:rsidR="00B744DF" w:rsidRPr="003A6C06" w:rsidRDefault="00B744DF" w:rsidP="003A6C06">
      <w:pPr>
        <w:shd w:val="clear" w:color="auto" w:fill="FFFFFF"/>
        <w:ind w:left="78" w:firstLine="348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ab/>
        <w:t>Назначение и устройство токарно-винторезного станка, управление станком. Виды и назначение токарных резцов. Назначение и устройство настольного горизонтально-фре</w:t>
      </w:r>
      <w:r w:rsidRPr="003A6C06">
        <w:rPr>
          <w:rFonts w:ascii="Times New Roman" w:hAnsi="Times New Roman" w:cs="Times New Roman"/>
          <w:sz w:val="24"/>
          <w:szCs w:val="24"/>
        </w:rPr>
        <w:softHyphen/>
        <w:t xml:space="preserve">зерного </w:t>
      </w:r>
      <w:r w:rsidRPr="003A6C06">
        <w:rPr>
          <w:rFonts w:ascii="Times New Roman" w:hAnsi="Times New Roman" w:cs="Times New Roman"/>
          <w:sz w:val="24"/>
          <w:szCs w:val="24"/>
        </w:rPr>
        <w:lastRenderedPageBreak/>
        <w:t>станка, управление станком. Режущий инструмент для фрезерования. Назначение резьбового соединения. Крепежные резьбовые детали. Инструменты для нарезания резьбы. Приемы нареза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ния резьбы. Организация рабочего места. Соблюдение правил безопас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ного труда при использовании инструментов, механизмов и станков.</w:t>
      </w:r>
    </w:p>
    <w:p w:rsidR="00B744DF" w:rsidRPr="003A6C06" w:rsidRDefault="00B744DF" w:rsidP="003A6C06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b/>
          <w:sz w:val="24"/>
          <w:szCs w:val="24"/>
        </w:rPr>
        <w:t>Тема 4.3. Технологии термической обработки конструкционных материалов 6 часов</w:t>
      </w:r>
    </w:p>
    <w:p w:rsidR="00B744DF" w:rsidRPr="003A6C06" w:rsidRDefault="00B744DF" w:rsidP="003A6C0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ab/>
        <w:t>Классификация сталей. Термиче</w:t>
      </w:r>
      <w:r w:rsidRPr="003A6C06">
        <w:rPr>
          <w:rFonts w:ascii="Times New Roman" w:hAnsi="Times New Roman" w:cs="Times New Roman"/>
          <w:sz w:val="24"/>
          <w:szCs w:val="24"/>
        </w:rPr>
        <w:softHyphen/>
        <w:t xml:space="preserve">ская обработка сталей. </w:t>
      </w:r>
      <w:r w:rsidRPr="003A6C06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t>Правила безопасной работы при термообработке сталей.</w:t>
      </w:r>
      <w:r w:rsidRPr="003A6C06">
        <w:rPr>
          <w:rFonts w:ascii="Times New Roman" w:hAnsi="Times New Roman" w:cs="Times New Roman"/>
          <w:sz w:val="24"/>
          <w:szCs w:val="24"/>
        </w:rPr>
        <w:t>Физико-механические свойства дре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весины. Сушка древесины.</w:t>
      </w:r>
    </w:p>
    <w:p w:rsidR="00B744DF" w:rsidRPr="003A6C06" w:rsidRDefault="00B744DF" w:rsidP="003A6C06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5. Технологии домашнего хозяйства. Технологии ремонтно-отделочных работ 6 часов</w:t>
      </w:r>
    </w:p>
    <w:p w:rsidR="00B744DF" w:rsidRPr="003A6C06" w:rsidRDefault="00B744DF" w:rsidP="003A6C06">
      <w:pPr>
        <w:shd w:val="clear" w:color="auto" w:fill="FFFFFF"/>
        <w:ind w:left="7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  <w:t>Основы технологии оклейки поме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щений обоями. Виды обоев и обойного клея. Основы технологии малярных работ. Виды красок и инструментов. Нанесение рисунков с помощью трафа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ретов. Организация рабочего места для малярных работ. Осно</w:t>
      </w:r>
      <w:r w:rsidRPr="003A6C06">
        <w:rPr>
          <w:rFonts w:ascii="Times New Roman" w:hAnsi="Times New Roman" w:cs="Times New Roman"/>
          <w:sz w:val="24"/>
          <w:szCs w:val="24"/>
        </w:rPr>
        <w:softHyphen/>
        <w:t>вы технологии плиточных работ. Виды плитки и плиточного клея. Правила безопасного труда.</w:t>
      </w:r>
    </w:p>
    <w:p w:rsidR="00B744DF" w:rsidRPr="003A6C06" w:rsidRDefault="00B744DF" w:rsidP="003A6C0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6. Технологии получения, преобразования и использования энергии 4 часа</w:t>
      </w:r>
    </w:p>
    <w:p w:rsidR="00B744DF" w:rsidRPr="003A6C06" w:rsidRDefault="00B744DF" w:rsidP="003A6C06">
      <w:pPr>
        <w:pStyle w:val="1"/>
        <w:shd w:val="clear" w:color="auto" w:fill="auto"/>
        <w:spacing w:line="276" w:lineRule="auto"/>
        <w:ind w:left="78" w:firstLine="348"/>
        <w:rPr>
          <w:sz w:val="24"/>
          <w:szCs w:val="24"/>
        </w:rPr>
      </w:pPr>
      <w:r w:rsidRPr="003A6C06">
        <w:rPr>
          <w:b/>
          <w:sz w:val="24"/>
          <w:szCs w:val="24"/>
        </w:rPr>
        <w:tab/>
      </w:r>
      <w:r w:rsidRPr="003A6C06">
        <w:rPr>
          <w:sz w:val="24"/>
          <w:szCs w:val="24"/>
        </w:rPr>
        <w:t xml:space="preserve">Электрическая энергия. Способы получения и источники электрической энергии. Электрические аккумуляторы. Преобразование электрической энергии в другие виды энергии и работу. Энергия магнитного поля и энергия электромагнитного поля и их применение. </w:t>
      </w:r>
      <w:proofErr w:type="spellStart"/>
      <w:r w:rsidRPr="003A6C06">
        <w:rPr>
          <w:sz w:val="24"/>
          <w:szCs w:val="24"/>
        </w:rPr>
        <w:t>Электроприёмники</w:t>
      </w:r>
      <w:proofErr w:type="spellEnd"/>
      <w:r w:rsidRPr="003A6C06">
        <w:rPr>
          <w:sz w:val="24"/>
          <w:szCs w:val="24"/>
        </w:rPr>
        <w:t>, электрические цепи их подключения. Схемы электрических цепей.</w:t>
      </w:r>
    </w:p>
    <w:p w:rsidR="00B744DF" w:rsidRPr="003A6C06" w:rsidRDefault="00B744DF" w:rsidP="003A6C06">
      <w:pPr>
        <w:pStyle w:val="1"/>
        <w:shd w:val="clear" w:color="auto" w:fill="auto"/>
        <w:spacing w:line="276" w:lineRule="auto"/>
        <w:rPr>
          <w:sz w:val="24"/>
          <w:szCs w:val="24"/>
        </w:rPr>
      </w:pPr>
    </w:p>
    <w:p w:rsidR="00B744DF" w:rsidRPr="003A6C06" w:rsidRDefault="004E66CA" w:rsidP="003A6C06">
      <w:pPr>
        <w:pStyle w:val="1"/>
        <w:shd w:val="clear" w:color="auto" w:fill="auto"/>
        <w:spacing w:line="276" w:lineRule="auto"/>
        <w:rPr>
          <w:b/>
          <w:sz w:val="24"/>
          <w:szCs w:val="24"/>
        </w:rPr>
      </w:pPr>
      <w:r w:rsidRPr="003A6C06">
        <w:rPr>
          <w:b/>
          <w:sz w:val="24"/>
          <w:szCs w:val="24"/>
        </w:rPr>
        <w:t>Тема 7. Технологии получения, обработки и использования информации 4 часа</w:t>
      </w:r>
    </w:p>
    <w:p w:rsidR="004E66CA" w:rsidRPr="003A6C06" w:rsidRDefault="004E66CA" w:rsidP="003A6C06">
      <w:pPr>
        <w:ind w:left="7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>Компьютер как средство получения, обработки и записи информации. Коммуникационные технологии. Сущность коммуникации, её структура и характеристики. Средства и методы коммуникации.</w:t>
      </w:r>
    </w:p>
    <w:p w:rsidR="004E66CA" w:rsidRPr="003A6C06" w:rsidRDefault="004E66CA" w:rsidP="003A6C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8. Социально-экономические технологии 4 часа</w:t>
      </w:r>
    </w:p>
    <w:p w:rsidR="004E66CA" w:rsidRPr="003A6C06" w:rsidRDefault="004E66CA" w:rsidP="003A6C06">
      <w:pPr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>Рынок и его сущность. Маркетинг как вид социальной технологии. Спрос и его характеристики. Потребительная и меновая стоимость товара. Деньги. Методы и средства стимулирования сбыта.</w:t>
      </w:r>
    </w:p>
    <w:p w:rsidR="004E66CA" w:rsidRPr="003A6C06" w:rsidRDefault="004E66CA" w:rsidP="003A6C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>Тема 9. Методы и средства творческой и проектной деятельности 12 часов</w:t>
      </w:r>
    </w:p>
    <w:p w:rsidR="004E66CA" w:rsidRPr="003A6C06" w:rsidRDefault="004E66CA" w:rsidP="003A6C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b/>
          <w:sz w:val="24"/>
          <w:szCs w:val="24"/>
        </w:rPr>
        <w:tab/>
        <w:t>Тема 9.1. Методика научного познания и проектной деятельности. Дизайн при проектировании. 4 часа</w:t>
      </w:r>
    </w:p>
    <w:p w:rsidR="004E66CA" w:rsidRPr="003A6C06" w:rsidRDefault="004E66CA" w:rsidP="003A6C06">
      <w:pPr>
        <w:ind w:left="7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ab/>
        <w:t>Методы творческой деятельности: метод фокальных объектов, мозговой штурм, морфологический анализ. Дизайн в процессе проектирования продукта труда. Методы творчества в проектной деятельности.</w:t>
      </w:r>
    </w:p>
    <w:p w:rsidR="004E66CA" w:rsidRPr="003A6C06" w:rsidRDefault="004E66CA" w:rsidP="003A6C06">
      <w:pPr>
        <w:ind w:left="78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b/>
          <w:sz w:val="24"/>
          <w:szCs w:val="24"/>
        </w:rPr>
        <w:t>Тема 9.2. Проектирование и изготовление изделий 8 часов</w:t>
      </w:r>
    </w:p>
    <w:p w:rsidR="004E66CA" w:rsidRPr="003A6C06" w:rsidRDefault="004E66CA" w:rsidP="003A6C06">
      <w:pPr>
        <w:ind w:left="78" w:firstLine="34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C06">
        <w:rPr>
          <w:rFonts w:ascii="Times New Roman" w:hAnsi="Times New Roman" w:cs="Times New Roman"/>
          <w:sz w:val="24"/>
          <w:szCs w:val="24"/>
        </w:rPr>
        <w:tab/>
      </w:r>
      <w:r w:rsidRPr="003A6C06">
        <w:rPr>
          <w:rFonts w:ascii="Times New Roman" w:hAnsi="Times New Roman" w:cs="Times New Roman"/>
          <w:sz w:val="24"/>
          <w:szCs w:val="24"/>
        </w:rPr>
        <w:tab/>
        <w:t xml:space="preserve"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Варианты проектов. Требования к готовому изделию. </w:t>
      </w:r>
      <w:r w:rsidRPr="003A6C06">
        <w:rPr>
          <w:rFonts w:ascii="Times New Roman" w:hAnsi="Times New Roman" w:cs="Times New Roman"/>
          <w:sz w:val="24"/>
          <w:szCs w:val="24"/>
        </w:rPr>
        <w:lastRenderedPageBreak/>
        <w:t>Подготовка графической и технологической документации. Способы проведения презентации проектов. Использование ПК при выполнении и презентации проекта.</w:t>
      </w:r>
    </w:p>
    <w:p w:rsidR="00F84237" w:rsidRPr="003A6C06" w:rsidRDefault="00F84237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6CA" w:rsidRDefault="004E66CA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6C06" w:rsidRDefault="003A6C06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6C06" w:rsidRDefault="003A6C06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6C06" w:rsidRPr="003A6C06" w:rsidRDefault="003A6C06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6CA" w:rsidRPr="003A6C06" w:rsidRDefault="004E66CA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E66CA" w:rsidRPr="003A6C06" w:rsidRDefault="004E66CA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84237" w:rsidRPr="003A6C06" w:rsidRDefault="00F84237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6C06">
        <w:rPr>
          <w:rFonts w:ascii="Times New Roman" w:eastAsia="Calibri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F84237" w:rsidRPr="003A6C06" w:rsidRDefault="00F84237" w:rsidP="003A6C0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754" w:type="dxa"/>
        <w:jc w:val="center"/>
        <w:tblInd w:w="-3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796"/>
        <w:gridCol w:w="1383"/>
        <w:gridCol w:w="893"/>
        <w:gridCol w:w="973"/>
      </w:tblGrid>
      <w:tr w:rsidR="0060522A" w:rsidRPr="003A6C06" w:rsidTr="0060522A">
        <w:trPr>
          <w:trHeight w:val="324"/>
          <w:jc w:val="center"/>
        </w:trPr>
        <w:tc>
          <w:tcPr>
            <w:tcW w:w="709" w:type="dxa"/>
            <w:vMerge w:val="restart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96" w:type="dxa"/>
            <w:vMerge w:val="restart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83" w:type="dxa"/>
            <w:vMerge w:val="restart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66" w:type="dxa"/>
            <w:gridSpan w:val="2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0522A" w:rsidRPr="003A6C06" w:rsidTr="0060522A">
        <w:trPr>
          <w:trHeight w:val="120"/>
          <w:jc w:val="center"/>
        </w:trPr>
        <w:tc>
          <w:tcPr>
            <w:tcW w:w="709" w:type="dxa"/>
            <w:vMerge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6" w:type="dxa"/>
            <w:vMerge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73" w:type="dxa"/>
            <w:vAlign w:val="center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404EE" w:rsidRPr="003A6C06" w:rsidTr="00A91F6B">
        <w:trPr>
          <w:jc w:val="center"/>
        </w:trPr>
        <w:tc>
          <w:tcPr>
            <w:tcW w:w="10754" w:type="dxa"/>
            <w:gridSpan w:val="5"/>
          </w:tcPr>
          <w:p w:rsidR="00D404EE" w:rsidRPr="003A6C06" w:rsidRDefault="00D404EE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производства 4 часа</w:t>
            </w:r>
          </w:p>
        </w:tc>
      </w:tr>
      <w:tr w:rsidR="00B57EAD" w:rsidRPr="003A6C06" w:rsidTr="00A91F6B">
        <w:trPr>
          <w:trHeight w:val="2222"/>
          <w:jc w:val="center"/>
        </w:trPr>
        <w:tc>
          <w:tcPr>
            <w:tcW w:w="709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6" w:type="dxa"/>
          </w:tcPr>
          <w:p w:rsidR="00B57EAD" w:rsidRPr="003A6C06" w:rsidRDefault="00B57EAD" w:rsidP="006052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современных сре</w:t>
            </w:r>
            <w:proofErr w:type="gram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уда. Виды сре</w:t>
            </w:r>
            <w:proofErr w:type="gram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уда в производстве. Понятие о сырье и полуфабрикатах. Сырьё промышленного производства. Первичное и вторичное сырьё. Сельскохозяйственное сырьё.</w:t>
            </w:r>
          </w:p>
          <w:p w:rsidR="00B57EAD" w:rsidRPr="003A6C06" w:rsidRDefault="00B57EAD" w:rsidP="006052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Энергетические установки и аппараты как средства труда. Продукт труда. Средства измерения и контроля процесса производства и продуктов труда.</w:t>
            </w:r>
          </w:p>
        </w:tc>
        <w:tc>
          <w:tcPr>
            <w:tcW w:w="138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7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7EAD" w:rsidRPr="003A6C06" w:rsidTr="00A91F6B">
        <w:trPr>
          <w:trHeight w:val="2060"/>
          <w:jc w:val="center"/>
        </w:trPr>
        <w:tc>
          <w:tcPr>
            <w:tcW w:w="709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6" w:type="dxa"/>
          </w:tcPr>
          <w:p w:rsidR="00B57EAD" w:rsidRPr="003A6C06" w:rsidRDefault="00B57EAD" w:rsidP="00A91F6B">
            <w:pPr>
              <w:ind w:lef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при производстве материальных и нематериальных благ. Особенности транспортировки жидкостей и газов.</w:t>
            </w:r>
            <w:r w:rsidR="00A9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Сравнение характеристик транспортных средств. Моделирование транспортных средств Подготовка иллюстрированных рефератов  и коллажей по темам раздела. Ознакомление с образцами предметов труда различных производств.</w:t>
            </w:r>
          </w:p>
        </w:tc>
        <w:tc>
          <w:tcPr>
            <w:tcW w:w="138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73" w:type="dxa"/>
          </w:tcPr>
          <w:p w:rsidR="00B57EAD" w:rsidRPr="003A6C06" w:rsidRDefault="00B57EAD" w:rsidP="003A6C0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A91F6B">
        <w:trPr>
          <w:jc w:val="center"/>
        </w:trPr>
        <w:tc>
          <w:tcPr>
            <w:tcW w:w="10754" w:type="dxa"/>
            <w:gridSpan w:val="5"/>
          </w:tcPr>
          <w:p w:rsidR="0060522A" w:rsidRPr="003A6C06" w:rsidRDefault="0060522A" w:rsidP="003A6C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Общая технология 2 часа</w:t>
            </w:r>
          </w:p>
        </w:tc>
      </w:tr>
    </w:tbl>
    <w:tbl>
      <w:tblPr>
        <w:tblStyle w:val="a3"/>
        <w:tblW w:w="10774" w:type="dxa"/>
        <w:tblInd w:w="-176" w:type="dxa"/>
        <w:tblLook w:val="04A0"/>
      </w:tblPr>
      <w:tblGrid>
        <w:gridCol w:w="710"/>
        <w:gridCol w:w="6804"/>
        <w:gridCol w:w="1417"/>
        <w:gridCol w:w="851"/>
        <w:gridCol w:w="992"/>
      </w:tblGrid>
      <w:tr w:rsidR="00B57EAD" w:rsidRPr="003A6C06" w:rsidTr="00A91F6B">
        <w:trPr>
          <w:trHeight w:val="2222"/>
        </w:trPr>
        <w:tc>
          <w:tcPr>
            <w:tcW w:w="710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Виды распространённых технологий ведущих отраслей производства. Общие и отличительные признаки сходных отраслевых технологий.</w:t>
            </w:r>
          </w:p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Культура производства Технологическая культура и её проявления в современном производстве. Культура труда человека. Характеристики культуры труда современного труженика.</w:t>
            </w:r>
          </w:p>
        </w:tc>
        <w:tc>
          <w:tcPr>
            <w:tcW w:w="1417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EE" w:rsidRPr="003A6C06" w:rsidTr="00A91F6B">
        <w:tc>
          <w:tcPr>
            <w:tcW w:w="10774" w:type="dxa"/>
            <w:gridSpan w:val="5"/>
          </w:tcPr>
          <w:p w:rsidR="00D404EE" w:rsidRPr="003A6C06" w:rsidRDefault="00D404EE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2 часа</w:t>
            </w:r>
          </w:p>
        </w:tc>
      </w:tr>
      <w:tr w:rsidR="00B57EAD" w:rsidRPr="003A6C06" w:rsidTr="00A91F6B">
        <w:trPr>
          <w:trHeight w:val="1269"/>
        </w:trPr>
        <w:tc>
          <w:tcPr>
            <w:tcW w:w="710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технической системы. Технологические машины как технические системы. </w:t>
            </w:r>
          </w:p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Основные конструктивные элементы техники. Рабочие органы техники.</w:t>
            </w:r>
          </w:p>
        </w:tc>
        <w:tc>
          <w:tcPr>
            <w:tcW w:w="1417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</w:tcPr>
          <w:p w:rsidR="00B57EAD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EE" w:rsidRPr="003A6C06" w:rsidTr="00A91F6B">
        <w:tc>
          <w:tcPr>
            <w:tcW w:w="10774" w:type="dxa"/>
            <w:gridSpan w:val="5"/>
          </w:tcPr>
          <w:p w:rsidR="00D404EE" w:rsidRPr="003A6C06" w:rsidRDefault="00D404EE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обработки, преобразования и использования материалов - 30 часов</w:t>
            </w:r>
          </w:p>
        </w:tc>
      </w:tr>
      <w:tr w:rsidR="00D404EE" w:rsidRPr="003A6C06" w:rsidTr="00A91F6B">
        <w:tc>
          <w:tcPr>
            <w:tcW w:w="10774" w:type="dxa"/>
            <w:gridSpan w:val="5"/>
          </w:tcPr>
          <w:p w:rsidR="00D404EE" w:rsidRPr="003A6C06" w:rsidRDefault="00D404EE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Технологии машинной  обработки древесины и древесных материалов – 12 часов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и отделки древесины с учетом физических и технических свойств. Понятие о технологической документации и технологиче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ском процессе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древесины по объему и весу образцаОпределение влажности образцов древесины.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Разработка конструкции и выполнение чертежа изделия, за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полнение спецификации. Традиционные инструменты по дереву (топоры, скобли, ножи и т.д.). Правила заточки дереворежущих инструментов.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Разработка и составление технологи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карты на изготовление изделия». Заточка и развод зубьев пил. Правка и доводка лезвий ножей для стругов, стамесок и долот. Настройка стругов.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Расчет от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клонений и допусков на размеры вала и отверстия. Шиповые столярные соединения. Разметка и </w:t>
            </w:r>
            <w:proofErr w:type="spell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запиливание</w:t>
            </w:r>
            <w:proofErr w:type="spell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 шипов и проушин. Соединение деталей </w:t>
            </w:r>
            <w:proofErr w:type="spell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 и шурупами с нагелями. Точение конических и фасонных деталей. Правила безопасной работы.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Расчет раз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меров, разметка, изготовление и сборка шипового соединения.  Разметка отверстий под </w:t>
            </w:r>
            <w:proofErr w:type="spell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шканты</w:t>
            </w:r>
            <w:proofErr w:type="spell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, сборка изделия </w:t>
            </w:r>
            <w:proofErr w:type="spell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шкантами</w:t>
            </w:r>
            <w:proofErr w:type="spell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. Контроль и оценка качества изделий. Выявление дефектов и их устранение.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EE" w:rsidRPr="003A6C06" w:rsidTr="00A91F6B">
        <w:tc>
          <w:tcPr>
            <w:tcW w:w="10774" w:type="dxa"/>
            <w:gridSpan w:val="5"/>
          </w:tcPr>
          <w:p w:rsidR="00D404EE" w:rsidRPr="003A6C06" w:rsidRDefault="00D404EE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Технологии машинной обработки металлов и искусственных материалов – 12 часов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токарно-винторезного станка, управление станком. Виды и назначение токарных резцов. 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настольного горизонтально-фре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зерного станка, управление станком. Режущий инструмент для фрезерования.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hd w:val="clear" w:color="auto" w:fill="FFFFFF"/>
              <w:tabs>
                <w:tab w:val="left" w:pos="47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Назначение резьбового соединения. Крепежные резьбовые детали.Инструменты для нарезания резьбы. Приемы нареза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резьбы.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B57E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Соблюдение правил безопас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труда при использовании инструментов, механизмов и станков.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Ознакомление с устройством токарно-винторезного и горизонтально-фрезерного станков, токарными рез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цами, фрезами. Наладка, настройка и управление станками. Упражнения на обтачивание наружной цилиндрической поверхности, подрезание торца и сверление заготовки, нареза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резьбы.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Упражнения на обтачивание наружной цилиндрической поверхности, подрезание торца и сверление заготовки, нареза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резьбы. Разработка операционной карты на точение детали вращения.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28" w:rsidRPr="003A6C06" w:rsidTr="00A91F6B">
        <w:tc>
          <w:tcPr>
            <w:tcW w:w="10774" w:type="dxa"/>
            <w:gridSpan w:val="5"/>
          </w:tcPr>
          <w:p w:rsidR="00FA2328" w:rsidRPr="003A6C06" w:rsidRDefault="00FA2328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термической обработки конструкционных материалов – 6 часов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Классификация сталей. Термиче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ская обработка сталей. </w:t>
            </w:r>
            <w:r w:rsidRPr="003A6C06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Правила безопасной работы при термообработке сталей.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Физико-механические свойства дре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весины. Сушка древесины.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Исследование твёрдости, упругости и пластичности сталей.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28" w:rsidRPr="003A6C06" w:rsidTr="00A91F6B">
        <w:tc>
          <w:tcPr>
            <w:tcW w:w="10774" w:type="dxa"/>
            <w:gridSpan w:val="5"/>
          </w:tcPr>
          <w:p w:rsidR="00FA2328" w:rsidRPr="003A6C06" w:rsidRDefault="00FA2328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домашнего хозяйства 6 часов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Основы технологии оклейки поме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щений обоями. Виды обоев и обойного клея. Изучение видов обоев и технологии оклейки ими помещений</w:t>
            </w:r>
            <w:r w:rsidRPr="003A6C0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hd w:val="clear" w:color="auto" w:fill="FFFFFF"/>
              <w:spacing w:line="276" w:lineRule="auto"/>
              <w:ind w:left="5"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Основы технологии малярных работ. Виды красок и инструментов. Нанесение рисунков с помощью трафа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ретов. Организация рабочего места для малярных работ.Изучение технологии малярных ра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бот.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hd w:val="clear" w:color="auto" w:fill="FFFFFF"/>
              <w:spacing w:line="276" w:lineRule="auto"/>
              <w:ind w:left="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Pr="003A6C06">
              <w:rPr>
                <w:rFonts w:ascii="Times New Roman" w:hAnsi="Times New Roman" w:cs="Times New Roman"/>
                <w:sz w:val="24"/>
                <w:szCs w:val="24"/>
              </w:rPr>
              <w:softHyphen/>
              <w:t>вы технологии плиточных работ. Виды плитки и плиточного клея. Правила безопасного труда.Ознакомление с технологией плиточных работ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преобразования и использования энергии 4 часа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pStyle w:val="1"/>
              <w:shd w:val="clear" w:color="auto" w:fill="auto"/>
              <w:spacing w:line="276" w:lineRule="auto"/>
              <w:ind w:left="78"/>
              <w:jc w:val="left"/>
              <w:rPr>
                <w:sz w:val="24"/>
                <w:szCs w:val="24"/>
              </w:rPr>
            </w:pPr>
            <w:r w:rsidRPr="003A6C06">
              <w:rPr>
                <w:sz w:val="24"/>
                <w:szCs w:val="24"/>
              </w:rPr>
              <w:t xml:space="preserve">Электрическая энергия. Способы получения и источники электрической энергии. Электрические аккумуляторы. Преобразование электрической энергии </w:t>
            </w:r>
            <w:r>
              <w:rPr>
                <w:sz w:val="24"/>
                <w:szCs w:val="24"/>
              </w:rPr>
              <w:t>в другие виды энергии и работу.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ind w:left="7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 xml:space="preserve">Энергия магнитного поля и энергия электромагнитного поля и их </w:t>
            </w:r>
            <w:proofErr w:type="spellStart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применение.Электроприёмники</w:t>
            </w:r>
            <w:proofErr w:type="spellEnd"/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, электрические цепи их подключения. Схемы электрических цепей.</w:t>
            </w:r>
          </w:p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Сборка и испытание электрических цепей с источником постоянного тока.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получения, обработки и использования информации 4 часа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Компьютер как средство получения, обработки и записи информации.Представление, запись информации и обработка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компьютера.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pStyle w:val="1"/>
              <w:shd w:val="clear" w:color="auto" w:fill="auto"/>
              <w:spacing w:line="276" w:lineRule="auto"/>
              <w:ind w:left="78"/>
              <w:rPr>
                <w:sz w:val="24"/>
                <w:szCs w:val="24"/>
              </w:rPr>
            </w:pPr>
            <w:r w:rsidRPr="003A6C06">
              <w:rPr>
                <w:sz w:val="24"/>
                <w:szCs w:val="24"/>
              </w:rPr>
              <w:t xml:space="preserve">Коммуникационные технологии. Сущность коммуникации, её структура и характеристики. Средства и методы коммуникации. Деловые игры по различным сюжетам коммуникации.  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Социально-экономические технологии 4 часа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Рынок и его сущность. Маркетинг как вид социальной технологии. Спрос и его характеристики. Составление вопросников для выявления требований  к качеству конкретного товара.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Потребительная и меновая стоимость товара. Деньги. Методы и средства стимулирования сбыта.Оценка качества рекламы в средствах массовой информации.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средства творческой и проектной деятельности 12 часов</w:t>
            </w: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Методика научного познания и проектной деятельности. Дизайн при проектировании – 4 часа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ind w:lef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Методы творческой деятельности: метод фокальных объектов, мозговой штурм, морфологический анализ.</w:t>
            </w:r>
          </w:p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Разработка изделия на основе метода фокальных объектов и морфологической матрицы.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B57EAD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C06" w:rsidRPr="003A6C06" w:rsidTr="00A91F6B">
        <w:tc>
          <w:tcPr>
            <w:tcW w:w="10774" w:type="dxa"/>
            <w:gridSpan w:val="5"/>
          </w:tcPr>
          <w:p w:rsidR="003A6C06" w:rsidRPr="003A6C06" w:rsidRDefault="003A6C06" w:rsidP="003A6C0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и изготовление изделий – 8 часов</w:t>
            </w: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ind w:left="71" w:right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Варианты проектов. Требования к готовому изделию.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117205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6804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Выдвижение идей для выполнения учебного проекта. Анализ моделей-аналогов из банка идей. Изготовление эскиза, чертежа изделия  творческого проекта.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117205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6804" w:type="dxa"/>
          </w:tcPr>
          <w:p w:rsidR="0060522A" w:rsidRPr="003A6C06" w:rsidRDefault="0060522A" w:rsidP="0060522A">
            <w:pPr>
              <w:spacing w:line="276" w:lineRule="auto"/>
              <w:ind w:left="71" w:right="3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Подготовка графической и технологической документации. Способы проведения презентации проектов. Использование ПК при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полнении и презентации проекта.</w:t>
            </w:r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117205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2A" w:rsidRPr="003A6C06" w:rsidTr="0060522A">
        <w:tc>
          <w:tcPr>
            <w:tcW w:w="710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C06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804" w:type="dxa"/>
          </w:tcPr>
          <w:p w:rsidR="0060522A" w:rsidRPr="003A6C06" w:rsidRDefault="00117205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522A" w:rsidRPr="003A6C06" w:rsidRDefault="00117205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60522A" w:rsidRPr="003A6C06" w:rsidRDefault="0060522A" w:rsidP="003A6C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66CA" w:rsidRPr="003A6C06" w:rsidRDefault="004E66CA" w:rsidP="003A6C06">
      <w:pPr>
        <w:rPr>
          <w:rFonts w:ascii="Times New Roman" w:hAnsi="Times New Roman" w:cs="Times New Roman"/>
          <w:sz w:val="24"/>
          <w:szCs w:val="24"/>
        </w:rPr>
      </w:pPr>
    </w:p>
    <w:sectPr w:rsidR="004E66CA" w:rsidRPr="003A6C06" w:rsidSect="003A6C06">
      <w:footerReference w:type="default" r:id="rId9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F6B" w:rsidRDefault="00A91F6B" w:rsidP="003A6C06">
      <w:pPr>
        <w:spacing w:after="0" w:line="240" w:lineRule="auto"/>
      </w:pPr>
      <w:r>
        <w:separator/>
      </w:r>
    </w:p>
  </w:endnote>
  <w:endnote w:type="continuationSeparator" w:id="1">
    <w:p w:rsidR="00A91F6B" w:rsidRDefault="00A91F6B" w:rsidP="003A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7916617"/>
      <w:docPartObj>
        <w:docPartGallery w:val="Page Numbers (Bottom of Page)"/>
        <w:docPartUnique/>
      </w:docPartObj>
    </w:sdtPr>
    <w:sdtContent>
      <w:p w:rsidR="00A91F6B" w:rsidRDefault="00B938F8">
        <w:pPr>
          <w:pStyle w:val="a8"/>
          <w:jc w:val="center"/>
        </w:pPr>
        <w:fldSimple w:instr="PAGE   \* MERGEFORMAT">
          <w:r w:rsidR="009930F0">
            <w:rPr>
              <w:noProof/>
            </w:rPr>
            <w:t>11</w:t>
          </w:r>
        </w:fldSimple>
      </w:p>
    </w:sdtContent>
  </w:sdt>
  <w:p w:rsidR="00A91F6B" w:rsidRDefault="00A91F6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F6B" w:rsidRDefault="00A91F6B" w:rsidP="003A6C06">
      <w:pPr>
        <w:spacing w:after="0" w:line="240" w:lineRule="auto"/>
      </w:pPr>
      <w:r>
        <w:separator/>
      </w:r>
    </w:p>
  </w:footnote>
  <w:footnote w:type="continuationSeparator" w:id="1">
    <w:p w:rsidR="00A91F6B" w:rsidRDefault="00A91F6B" w:rsidP="003A6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90C2162"/>
    <w:multiLevelType w:val="hybridMultilevel"/>
    <w:tmpl w:val="77A42A88"/>
    <w:lvl w:ilvl="0" w:tplc="5DFE3AA2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8635E"/>
    <w:multiLevelType w:val="hybridMultilevel"/>
    <w:tmpl w:val="9E2C9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4336B"/>
    <w:multiLevelType w:val="hybridMultilevel"/>
    <w:tmpl w:val="0C6CC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6B1B"/>
    <w:rsid w:val="00117205"/>
    <w:rsid w:val="002F62CF"/>
    <w:rsid w:val="00331AE1"/>
    <w:rsid w:val="003A6C06"/>
    <w:rsid w:val="00446B1B"/>
    <w:rsid w:val="004E2381"/>
    <w:rsid w:val="004E66CA"/>
    <w:rsid w:val="005003B1"/>
    <w:rsid w:val="0060522A"/>
    <w:rsid w:val="00774348"/>
    <w:rsid w:val="007973D4"/>
    <w:rsid w:val="00975CE9"/>
    <w:rsid w:val="009930F0"/>
    <w:rsid w:val="00A0695B"/>
    <w:rsid w:val="00A61993"/>
    <w:rsid w:val="00A91F6B"/>
    <w:rsid w:val="00B57EAD"/>
    <w:rsid w:val="00B744DF"/>
    <w:rsid w:val="00B938F8"/>
    <w:rsid w:val="00D404EE"/>
    <w:rsid w:val="00D50A02"/>
    <w:rsid w:val="00D60C8A"/>
    <w:rsid w:val="00E04530"/>
    <w:rsid w:val="00F84237"/>
    <w:rsid w:val="00FA2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61993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A61993"/>
    <w:rPr>
      <w:rFonts w:eastAsiaTheme="minorEastAsia"/>
      <w:lang w:eastAsia="ru-RU"/>
    </w:rPr>
  </w:style>
  <w:style w:type="paragraph" w:customStyle="1" w:styleId="1">
    <w:name w:val="Основной текст1"/>
    <w:basedOn w:val="a"/>
    <w:rsid w:val="00B744DF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rsid w:val="00B744DF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3A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6C06"/>
  </w:style>
  <w:style w:type="paragraph" w:styleId="a8">
    <w:name w:val="footer"/>
    <w:basedOn w:val="a"/>
    <w:link w:val="a9"/>
    <w:uiPriority w:val="99"/>
    <w:unhideWhenUsed/>
    <w:rsid w:val="003A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C06"/>
  </w:style>
  <w:style w:type="paragraph" w:customStyle="1" w:styleId="21">
    <w:name w:val="Основной текст 21"/>
    <w:basedOn w:val="a"/>
    <w:rsid w:val="00E04530"/>
    <w:pPr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30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61993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34"/>
    <w:locked/>
    <w:rsid w:val="00A61993"/>
    <w:rPr>
      <w:rFonts w:eastAsiaTheme="minorEastAsia"/>
      <w:lang w:eastAsia="ru-RU"/>
    </w:rPr>
  </w:style>
  <w:style w:type="paragraph" w:customStyle="1" w:styleId="1">
    <w:name w:val="Основной текст1"/>
    <w:basedOn w:val="a"/>
    <w:rsid w:val="00B744DF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rsid w:val="00B744DF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3A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6C06"/>
  </w:style>
  <w:style w:type="paragraph" w:styleId="a8">
    <w:name w:val="footer"/>
    <w:basedOn w:val="a"/>
    <w:link w:val="a9"/>
    <w:uiPriority w:val="99"/>
    <w:unhideWhenUsed/>
    <w:rsid w:val="003A6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D262-5E81-4C98-AAEA-622AC6A2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11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Ксения Павловна</cp:lastModifiedBy>
  <cp:revision>10</cp:revision>
  <dcterms:created xsi:type="dcterms:W3CDTF">2020-08-27T00:46:00Z</dcterms:created>
  <dcterms:modified xsi:type="dcterms:W3CDTF">2021-09-14T00:40:00Z</dcterms:modified>
</cp:coreProperties>
</file>